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28AA">
      <w:pPr>
        <w:spacing w:beforeLines="0" w:afterLines="0"/>
        <w:jc w:val="center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挤压六夹层办公室</w:t>
      </w:r>
      <w:r>
        <w:rPr>
          <w:rFonts w:hint="eastAsia" w:ascii="宋体" w:hAnsi="宋体"/>
          <w:color w:val="auto"/>
          <w:sz w:val="32"/>
          <w:szCs w:val="32"/>
        </w:rPr>
        <w:t>装修要求</w:t>
      </w:r>
    </w:p>
    <w:p w14:paraId="2DD063D9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54519427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1、夹层投影尺寸长45.69*宽10.66米，面积487平方，地砖面到天花底净高约2.8-3米（跟据现场定）。</w:t>
      </w:r>
    </w:p>
    <w:p w14:paraId="43FA2D9B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2、地面要求：通道、办公室室内通铺800*800mm灰色止滑耐磨瓷砖，左上楼梯铺贴灰色止滑耐磨瓷砖（后续提供样板供生产部门挑选）。</w:t>
      </w:r>
    </w:p>
    <w:p w14:paraId="6DCBFBBF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3、墙面要求：靠通道面办公室外墙采用单层12mm厚钢化玻璃隔墙（隔墙及门材质（铝木结构）、样式参考模具中心二楼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下附件有图</w:t>
      </w:r>
      <w:r>
        <w:rPr>
          <w:rFonts w:hint="eastAsia" w:ascii="宋体" w:hAnsi="宋体"/>
          <w:color w:val="auto"/>
          <w:sz w:val="24"/>
          <w:szCs w:val="24"/>
        </w:rPr>
        <w:t>）；办公室中间个别隔墙采用100mm厚轻钢龙骨+8mm硅酸钙板（中间填充防火隔音棉）（具体详墙体布置简图），墙面三底两面处理，腻子采用外墙腻子，油漆采用三棵树牌白色抗甲醛净味五合一乳胶漆。</w:t>
      </w:r>
    </w:p>
    <w:p w14:paraId="23D64622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、天花吊顶要求：吊顶框架为150*150*5mm镀锌方管，由钢结构厂家施工搭建好。（1）室内采用轻钢龙骨+8mm纸皮石膏板吊顶；（2）采用600*600*30mm穿孔石膏复合吸音板吊顶（玻璃棉+石膏板）。照明灯具采用佛山照明牌600*600mm 30w平板灯，排风扇采用金羚牌600*600mm 80w 面板排风扇。</w:t>
      </w:r>
    </w:p>
    <w:p w14:paraId="23B44486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、电器插座、开关布置要求：灯开关安装于门口边，办公家具、空调、投影、饮水机及看板位置各安装一个5位插座，办公室内每个工位下地面各留1个五位插座；各个办公室电源分别单独控制。总开关安装在最下方办公室的通道转角处。室内管线尽量藏匿于地砖下或吊顶上。</w:t>
      </w:r>
    </w:p>
    <w:p w14:paraId="1B657CBB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6、现场有8跨（总长约76.55米）桥架、消防管道、压缩空气管道阻挡办公室装修，需改高到天车牛腿底。</w:t>
      </w:r>
    </w:p>
    <w:p w14:paraId="40B20EB8">
      <w:pPr>
        <w:spacing w:beforeLines="0" w:afterLines="0"/>
        <w:jc w:val="lef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7、夹层护栏材质为304不锈钢栏杆、扶手+12mm钢化玻璃栏板。（样式参照办公楼二层护栏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下附件有图</w:t>
      </w:r>
      <w:r>
        <w:rPr>
          <w:rFonts w:hint="eastAsia" w:ascii="宋体" w:hAnsi="宋体"/>
          <w:color w:val="auto"/>
          <w:sz w:val="24"/>
          <w:szCs w:val="24"/>
        </w:rPr>
        <w:t>）</w:t>
      </w:r>
    </w:p>
    <w:p w14:paraId="71DB6199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8、墙面需留置铝合金玻璃窗，窗宽1600*高1200mm，1.2mm厚磨砂黑铝合金+5mm钢化玻璃（图上窗位置仅供参考，具体高度位置根据现场而定）。</w:t>
      </w:r>
    </w:p>
    <w:p w14:paraId="2A9A81BB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9、该项目采用总价包干形式，工程结算不因工程量的增加或减少而变动。施工项目外的剩余物料由施工单位自行处理。</w:t>
      </w:r>
    </w:p>
    <w:p w14:paraId="7EB7ACBC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10、高空作业施工期间必须安设安全绳或安全网作人员防坠落措施；特种作业需持证上岗施工、人证合一，施工人员需持保险进场；施工期间每天工完料清，保持场地卫生整洁。</w:t>
      </w:r>
    </w:p>
    <w:p w14:paraId="0BC28847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59ED0F8B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1197FB68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48512565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28E02262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02E36B0B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3937C4B6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58872DC2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1127DAF5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</w:rPr>
      </w:pPr>
    </w:p>
    <w:p w14:paraId="20DA215A">
      <w:pPr>
        <w:spacing w:beforeLines="0" w:afterLines="0"/>
        <w:jc w:val="left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</w:p>
    <w:p w14:paraId="74BF5088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附件：</w:t>
      </w:r>
    </w:p>
    <w:p w14:paraId="1B36AE03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02AE3918">
      <w:pPr>
        <w:spacing w:beforeLines="0" w:afterLines="0"/>
        <w:jc w:val="left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玻璃隔墙样式：</w:t>
      </w:r>
      <w:r>
        <w:rPr>
          <w:rFonts w:hint="eastAsia" w:ascii="宋体" w:hAnsi="宋体"/>
          <w:color w:val="auto"/>
          <w:sz w:val="24"/>
          <w:szCs w:val="24"/>
        </w:rPr>
        <w:t xml:space="preserve">      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drawing>
          <wp:inline distT="0" distB="0" distL="114300" distR="114300">
            <wp:extent cx="5486400" cy="3543300"/>
            <wp:effectExtent l="0" t="0" r="0" b="0"/>
            <wp:docPr id="2" name="图片 2" descr="fabadb79979238ed18092f418de276e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badb79979238ed18092f418de276e0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377F">
      <w:pPr>
        <w:spacing w:beforeLines="0" w:afterLines="0"/>
        <w:jc w:val="left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6BBB1ABC">
      <w:pPr>
        <w:spacing w:beforeLines="0" w:afterLines="0"/>
        <w:jc w:val="left"/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栏杆扶手样式：</w:t>
      </w:r>
      <w:r>
        <w:rPr>
          <w:rFonts w:hint="eastAsia" w:ascii="宋体" w:hAnsi="宋体"/>
          <w:color w:val="auto"/>
          <w:sz w:val="24"/>
          <w:szCs w:val="24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</w:rPr>
        <w:drawing>
          <wp:inline distT="0" distB="0" distL="114300" distR="114300">
            <wp:extent cx="5483225" cy="3443605"/>
            <wp:effectExtent l="0" t="0" r="3175" b="4445"/>
            <wp:docPr id="1" name="图片 1" descr="66a7460fdffce2366f8826d3a5e2f37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a7460fdffce2366f8826d3a5e2f372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sz w:val="24"/>
          <w:szCs w:val="24"/>
        </w:rPr>
        <w:t xml:space="preserve">   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11255"/>
    <w:rsid w:val="19F3774F"/>
    <w:rsid w:val="22FD4541"/>
    <w:rsid w:val="32933D30"/>
    <w:rsid w:val="3EBC63BD"/>
    <w:rsid w:val="7EE0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866</Characters>
  <Lines>0</Lines>
  <Paragraphs>0</Paragraphs>
  <TotalTime>1</TotalTime>
  <ScaleCrop>false</ScaleCrop>
  <LinksUpToDate>false</LinksUpToDate>
  <CharactersWithSpaces>884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2024-12-06T07:05:00Z</dcterms:created>
  <dc:creator>中</dc:creator>
  <cp:lastModifiedBy>中</cp:lastModifiedBy>
  <dcterms:modified xsi:type="dcterms:W3CDTF">2024-12-06T07:46:30Z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C6CF0144B0C44279AA9AD395CCF29FF7_11</vt:lpwstr>
  </property>
</Properties>
</file>