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5FDAA">
      <w:pPr>
        <w:jc w:val="center"/>
        <w:rPr>
          <w:rFonts w:hint="eastAsia"/>
          <w:sz w:val="36"/>
        </w:rPr>
      </w:pPr>
      <w:r>
        <w:rPr>
          <w:rFonts w:hint="eastAsia"/>
          <w:sz w:val="36"/>
          <w:lang w:val="en-US" w:eastAsia="zh-CN"/>
        </w:rPr>
        <w:t>部件车间夹层建筑</w:t>
      </w:r>
      <w:r>
        <w:rPr>
          <w:sz w:val="36"/>
        </w:rPr>
        <w:t>要求</w:t>
      </w:r>
    </w:p>
    <w:p w14:paraId="4C2D7838">
      <w:pPr>
        <w:rPr>
          <w:rFonts w:hint="eastAsia"/>
          <w:sz w:val="36"/>
        </w:rPr>
      </w:pPr>
    </w:p>
    <w:p w14:paraId="1074BF7A"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夹层投影尺寸</w:t>
      </w:r>
      <w:r>
        <w:rPr>
          <w:rFonts w:hint="eastAsia"/>
          <w:sz w:val="28"/>
        </w:rPr>
        <w:t>长</w:t>
      </w:r>
      <w:r>
        <w:rPr>
          <w:rFonts w:hint="eastAsia"/>
          <w:sz w:val="28"/>
          <w:lang w:val="en-US" w:eastAsia="zh-CN"/>
        </w:rPr>
        <w:t>46.15</w:t>
      </w:r>
      <w:r>
        <w:rPr>
          <w:rFonts w:hint="eastAsia"/>
          <w:sz w:val="28"/>
        </w:rPr>
        <w:t>*宽</w:t>
      </w:r>
      <w:r>
        <w:rPr>
          <w:rFonts w:hint="eastAsia"/>
          <w:sz w:val="28"/>
          <w:lang w:val="en-US" w:eastAsia="zh-CN"/>
        </w:rPr>
        <w:t>14.36</w:t>
      </w:r>
      <w:r>
        <w:rPr>
          <w:rFonts w:hint="eastAsia"/>
          <w:sz w:val="28"/>
        </w:rPr>
        <w:t>米，</w:t>
      </w:r>
      <w:r>
        <w:rPr>
          <w:rFonts w:hint="eastAsia"/>
          <w:sz w:val="28"/>
          <w:lang w:val="en-US" w:eastAsia="zh-CN"/>
        </w:rPr>
        <w:t>约共662.7平方。夹层钢梁底到室内地面净高度+4.4米</w:t>
      </w:r>
      <w:r>
        <w:rPr>
          <w:rFonts w:hint="eastAsia"/>
          <w:sz w:val="28"/>
        </w:rPr>
        <w:t>。</w:t>
      </w:r>
    </w:p>
    <w:p w14:paraId="77E07076">
      <w:pPr>
        <w:pStyle w:val="4"/>
        <w:numPr>
          <w:ilvl w:val="0"/>
          <w:numId w:val="1"/>
        </w:numPr>
        <w:ind w:firstLineChars="0"/>
        <w:jc w:val="both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钢柱采用HN500*200*10*16mm H型钢；钢梁GL1采用HN500*200*10*16mm H型钢；钢梁GL2采用HN450*200*9*1</w:t>
      </w:r>
      <w:bookmarkStart w:id="0" w:name="_GoBack"/>
      <w:bookmarkEnd w:id="0"/>
      <w:r>
        <w:rPr>
          <w:rFonts w:hint="eastAsia"/>
          <w:sz w:val="28"/>
          <w:lang w:val="en-US" w:eastAsia="zh-CN"/>
        </w:rPr>
        <w:t>4mm  H型钢；楼梯踏板、踢板采用4mm厚花纹板；楼承板采用150mm高*1.0mm厚压槽镀锌板；栓钉采用M16*80mm（梁位置需穿透楼板焊接双排栓钉）；楼板钢筋采用8mm@200mm螺纹钢；每个基础承台打6根2米长松木桩，间距500mm底板钢筋采用16mm*@150mm螺纹钢；基础短柱钢筋采用18mm螺纹钢；箍筋采用8mm@100mm螺纹钢；每条柱子预埋4根M24地脚螺栓（需二次灌浆包柱脚）；楼面浇注C25混凝土（需金刚砂收面、打磨固化）。</w:t>
      </w:r>
    </w:p>
    <w:p w14:paraId="7295A53C">
      <w:pPr>
        <w:pStyle w:val="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  <w:lang w:val="en-US" w:eastAsia="zh-CN"/>
        </w:rPr>
        <w:t>梁、柱涂刷防锈底漆后，刷五羊牌白色磁漆面漆；楼承板底喷涂白色面漆</w:t>
      </w:r>
      <w:r>
        <w:rPr>
          <w:rFonts w:hint="eastAsia"/>
          <w:sz w:val="28"/>
          <w:lang w:eastAsia="zh-CN"/>
        </w:rPr>
        <w:t>；</w:t>
      </w:r>
      <w:r>
        <w:rPr>
          <w:rFonts w:hint="eastAsia"/>
          <w:sz w:val="28"/>
          <w:lang w:val="en-US" w:eastAsia="zh-CN"/>
        </w:rPr>
        <w:t>梯板涂刷防锈底漆后，刷五羊牌灰色磁漆面漆；卷闸门顶位置空隙，需从楼承板底包边遮挡（喷涂白色）。</w:t>
      </w:r>
    </w:p>
    <w:p w14:paraId="2282D186">
      <w:pPr>
        <w:pStyle w:val="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  <w:lang w:val="en-US" w:eastAsia="zh-CN"/>
        </w:rPr>
        <w:t>其它要求：楼板混凝土浇筑后需盖膜保养；梁柱节点采用高强螺栓连接；楼板预留2.5*2.5米电梯井孔洞；基础施工产生的余泥拉运出厂。</w:t>
      </w:r>
    </w:p>
    <w:p w14:paraId="3A9B5785">
      <w:pPr>
        <w:pStyle w:val="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  <w:lang w:val="en-US" w:eastAsia="zh-CN"/>
        </w:rPr>
        <w:t>1-6轴、A-B轴及电梯井周边、楼梯边需围钢丝网，钢丝网高3.6米，100mm孔，丝径3mm，样式参照图纸。</w:t>
      </w:r>
    </w:p>
    <w:p w14:paraId="47E130DF">
      <w:pPr>
        <w:pStyle w:val="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  <w:lang w:val="en-US" w:eastAsia="zh-CN"/>
        </w:rPr>
        <w:t>该项目采用总价包干形式，工程结算不因工程量的增加或减少而变动。施工项目外的剩余物料由施工单位自行处理。</w:t>
      </w:r>
    </w:p>
    <w:p w14:paraId="2A7408EF">
      <w:pPr>
        <w:pStyle w:val="4"/>
        <w:numPr>
          <w:ilvl w:val="0"/>
          <w:numId w:val="1"/>
        </w:numPr>
        <w:ind w:firstLineChars="0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高空作业施工期间必须安设安全绳或安全网作人员防坠落措施；特种作业需持证上岗施工、人证合一，施工人员需持保险进场；施工期间每天工完料清，保持场地卫生整洁。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3699F"/>
    <w:multiLevelType w:val="multilevel"/>
    <w:tmpl w:val="55C3699F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NDIxZmNjNjhhMzU2ZWMwODgxMTlmNTdiODk1ZTgifQ=="/>
  </w:docVars>
  <w:rsids>
    <w:rsidRoot w:val="005C3E19"/>
    <w:rsid w:val="000939FD"/>
    <w:rsid w:val="005C3E19"/>
    <w:rsid w:val="00671FD6"/>
    <w:rsid w:val="007502DC"/>
    <w:rsid w:val="00B578A4"/>
    <w:rsid w:val="00BF66D3"/>
    <w:rsid w:val="00C02889"/>
    <w:rsid w:val="00C14674"/>
    <w:rsid w:val="03D64DF8"/>
    <w:rsid w:val="0B550CF8"/>
    <w:rsid w:val="0C0374E0"/>
    <w:rsid w:val="137C1FE6"/>
    <w:rsid w:val="160C1706"/>
    <w:rsid w:val="16161084"/>
    <w:rsid w:val="1F204155"/>
    <w:rsid w:val="20DD561A"/>
    <w:rsid w:val="23C460C8"/>
    <w:rsid w:val="26864004"/>
    <w:rsid w:val="28885644"/>
    <w:rsid w:val="2CD31625"/>
    <w:rsid w:val="2D7A0109"/>
    <w:rsid w:val="2FEA782B"/>
    <w:rsid w:val="300F0BC6"/>
    <w:rsid w:val="323B1036"/>
    <w:rsid w:val="3986639D"/>
    <w:rsid w:val="3B506C62"/>
    <w:rsid w:val="3BF014E4"/>
    <w:rsid w:val="3DF15437"/>
    <w:rsid w:val="40916E81"/>
    <w:rsid w:val="40F83F97"/>
    <w:rsid w:val="42B23D5F"/>
    <w:rsid w:val="49080B7C"/>
    <w:rsid w:val="52E35B57"/>
    <w:rsid w:val="534E5862"/>
    <w:rsid w:val="53F14317"/>
    <w:rsid w:val="61107869"/>
    <w:rsid w:val="65235DFA"/>
    <w:rsid w:val="687C4877"/>
    <w:rsid w:val="6A655C42"/>
    <w:rsid w:val="6F000D72"/>
    <w:rsid w:val="7682521B"/>
    <w:rsid w:val="786C18C7"/>
    <w:rsid w:val="7BA5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1</Pages>
  <Words>541</Words>
  <Characters>681</Characters>
  <Lines>3</Lines>
  <Paragraphs>1</Paragraphs>
  <TotalTime>108</TotalTime>
  <ScaleCrop>false</ScaleCrop>
  <LinksUpToDate>false</LinksUpToDate>
  <CharactersWithSpaces>700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2024-04-30T01:40:00Z</dcterms:created>
  <dc:creator>潘治中</dc:creator>
  <cp:lastModifiedBy>中</cp:lastModifiedBy>
  <dcterms:modified xsi:type="dcterms:W3CDTF">2024-12-05T02:06:42Z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28680CD8AB114A16BA2E37691E15E027_13</vt:lpwstr>
  </property>
</Properties>
</file>